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649917" cy="1292435"/>
            <wp:effectExtent b="0" l="0" r="0" t="0"/>
            <wp:wrapNone/>
            <wp:docPr descr="image1.jpg" id="1073741826" name="image1.jpg"/>
            <a:graphic>
              <a:graphicData uri="http://schemas.openxmlformats.org/drawingml/2006/picture">
                <pic:pic>
                  <pic:nvPicPr>
                    <pic:cNvPr descr="image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9917" cy="1292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CRESCERE IN MUSICA APS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ora" w:cs="Lora" w:eastAsia="Lora" w:hAnsi="Lora"/>
          <w:b w:val="1"/>
          <w:i w:val="0"/>
          <w:smallCaps w:val="0"/>
          <w:strike w:val="0"/>
          <w:color w:val="38761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color w:val="ff9900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ff9900"/>
          <w:sz w:val="26"/>
          <w:szCs w:val="26"/>
          <w:u w:val="none"/>
          <w:shd w:fill="auto" w:val="clear"/>
          <w:vertAlign w:val="baseline"/>
          <w:rtl w:val="0"/>
        </w:rPr>
        <w:t xml:space="preserve">I CONCORSO PIANISTICO NAZIONALE</w:t>
      </w: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38761d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Romano Zancan Dall’Alba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CATEGORI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 A 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di partecipazione deve pervenire via e-mail, unitamente alla copia del documento di identità (o passaporto) valido e alla copia del versamento di 3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(trenta euro) di contributo, entro e non oltre il 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maggio 202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all’indirizzo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info@crescereinmusica.it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Iscrizione alla 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[Concorrente] COGNOME  ................................................NOME..........................................................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di nascita ..................................................... luogo di nascita 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 di residenza ....................................................... CAP. ....................... PROVINCIA 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................................................................. Tel. ................................... Cell. 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.......................................................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di un genitore (solo per i minorenni)…………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COGNOME  e NOME dell’INSEGNANTE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 di esecuzione della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PROVA ELIMINATORIA</w:t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 (solo per la categoria B):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09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20"/>
        <w:gridCol w:w="4575"/>
        <w:gridCol w:w="1095"/>
        <w:tblGridChange w:id="0">
          <w:tblGrid>
            <w:gridCol w:w="3420"/>
            <w:gridCol w:w="4575"/>
            <w:gridCol w:w="109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minuti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 di esecuzione della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PROVA FINALE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(elencare: autore, opera, durata in minuti)</w:t>
      </w:r>
    </w:p>
    <w:tbl>
      <w:tblPr>
        <w:tblStyle w:val="Table2"/>
        <w:tblW w:w="909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525"/>
        <w:gridCol w:w="4425"/>
        <w:gridCol w:w="1140"/>
        <w:tblGridChange w:id="0">
          <w:tblGrid>
            <w:gridCol w:w="3525"/>
            <w:gridCol w:w="4425"/>
            <w:gridCol w:w="114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minuti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L’orario della prova verrà reso noto contestualmente alla pubblicazione dell’elenco dei candidati. La comunicazione avverrà via e-mail, una settimana prima dell’inizio del Concorso.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dichiara sotto la propria responsabilità di essere cittadino/a italiano/a o di altro Stato estero e di essere studente in una scuola o in un Istituto italiano.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altresì di conoscere ed accettare incondizionatamente tutte le norme previste dal regolamento del concorso e di aver preso visione della informativa sulla Privacy.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                  </w:t>
      </w:r>
    </w:p>
    <w:tbl>
      <w:tblPr>
        <w:tblStyle w:val="Table3"/>
        <w:tblW w:w="748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485"/>
        <w:tblGridChange w:id="0">
          <w:tblGrid>
            <w:gridCol w:w="748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CONCORRENTE  (per i minori firma di un genitore o facente funzione) </w:t>
      </w:r>
    </w:p>
    <w:tbl>
      <w:tblPr>
        <w:tblStyle w:val="Table4"/>
        <w:tblW w:w="748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7485"/>
        <w:tblGridChange w:id="0">
          <w:tblGrid>
            <w:gridCol w:w="748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PRIVACY. Il Presidente, titolare del trattamento dei dati per l’associazione “Crescere in musica”, informa, ai sensi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dell’art. 13 del D.Lgs. 196/03, che i Vs. dati personali sono raccolti e trattati, sia elettronicamente che in formato cartaceo, per le finalità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inerenti l'espletamento delle attività culturali, i fini amministrativi e gli obblighi di legge. Con la firma in calce si autorizza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espressamente il titolare al trattamento dei dati personali, fermo restando i diritti di cui all'art.7 del D.Lgs. 196/03.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42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d7zh/dWNoS0ZJEPEOiXAiGBSw==">CgMxLjA4AHIhMVNGZTdMRWZJLUpqVWpyT3BpN19qSUZzeVc0RHRtTnJL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